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  <w:bookmarkStart w:id="0" w:name="_Toc70352799"/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附件2</w:t>
      </w:r>
    </w:p>
    <w:p/>
    <w:bookmarkEnd w:id="0"/>
    <w:p>
      <w:pPr>
        <w:widowControl/>
        <w:shd w:val="clear" w:color="auto" w:fill="FFFFFF"/>
        <w:spacing w:line="640" w:lineRule="exact"/>
        <w:jc w:val="center"/>
        <w:rPr>
          <w:rFonts w:hint="eastAsia" w:ascii="方正小标宋_GBK" w:hAnsi="微软雅黑" w:eastAsia="方正小标宋_GBK" w:cs="微软雅黑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b w:val="0"/>
          <w:bCs w:val="0"/>
          <w:color w:val="auto"/>
          <w:kern w:val="0"/>
          <w:sz w:val="44"/>
          <w:szCs w:val="44"/>
          <w:lang w:val="en-US" w:eastAsia="zh-CN"/>
        </w:rPr>
        <w:t>承诺书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泰州金投融资租赁有限公司：</w:t>
      </w:r>
    </w:p>
    <w:p>
      <w:pPr>
        <w:ind w:firstLine="640" w:firstLineChars="200"/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本机构及法定代表人（执行事务合伙人）郑重承诺：</w:t>
      </w:r>
    </w:p>
    <w:p>
      <w:pPr>
        <w:ind w:firstLine="640" w:firstLineChars="200"/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近三年本机构及在职评估师均无不良执业记录，未受到评估行业管理部门的违纪整改和处罚。如有不实之处，愿负相应的法律责任，并承担由此产生的一切后果。</w:t>
      </w:r>
    </w:p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560" w:firstLineChars="200"/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法定代表人（执行事务合伙人）签名：</w:t>
      </w:r>
    </w:p>
    <w:p>
      <w:pPr>
        <w:spacing w:line="360" w:lineRule="auto"/>
        <w:ind w:right="2560"/>
        <w:contextualSpacing/>
        <w:rPr>
          <w:rFonts w:ascii="仿宋_GB2312" w:eastAsia="仿宋_GB2312"/>
          <w:sz w:val="32"/>
          <w:szCs w:val="32"/>
        </w:rPr>
      </w:pPr>
    </w:p>
    <w:p>
      <w:pPr>
        <w:wordWrap/>
        <w:jc w:val="center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资产评估机构（盖章）</w:t>
      </w:r>
    </w:p>
    <w:p>
      <w:pPr>
        <w:jc w:val="right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 w:firstLineChars="200"/>
        <w:jc w:val="both"/>
        <w:textAlignment w:val="auto"/>
        <w:rPr>
          <w:rFonts w:hint="eastAsia" w:ascii="方正仿宋_GBK" w:eastAsia="方正仿宋_GBK" w:hAnsiTheme="minorHAnsi" w:cstheme="minorBidi"/>
          <w:kern w:val="2"/>
          <w:sz w:val="10"/>
          <w:szCs w:val="10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ZDQyNWU0MzI0Y2YzMzAxNThjNmIxOTFlYjgzYWUifQ=="/>
  </w:docVars>
  <w:rsids>
    <w:rsidRoot w:val="1E3E726C"/>
    <w:rsid w:val="000A6094"/>
    <w:rsid w:val="00153721"/>
    <w:rsid w:val="00190814"/>
    <w:rsid w:val="001B75A3"/>
    <w:rsid w:val="002035FA"/>
    <w:rsid w:val="00230F8C"/>
    <w:rsid w:val="00285C73"/>
    <w:rsid w:val="002F6F4D"/>
    <w:rsid w:val="00363251"/>
    <w:rsid w:val="00467061"/>
    <w:rsid w:val="0054144D"/>
    <w:rsid w:val="00596B59"/>
    <w:rsid w:val="0064287C"/>
    <w:rsid w:val="00736EED"/>
    <w:rsid w:val="0079115F"/>
    <w:rsid w:val="007C5428"/>
    <w:rsid w:val="007D6355"/>
    <w:rsid w:val="007D6BE6"/>
    <w:rsid w:val="00843C10"/>
    <w:rsid w:val="00853F10"/>
    <w:rsid w:val="008660AE"/>
    <w:rsid w:val="008660B5"/>
    <w:rsid w:val="008D1519"/>
    <w:rsid w:val="008F4D32"/>
    <w:rsid w:val="009E5A1C"/>
    <w:rsid w:val="00A12AEF"/>
    <w:rsid w:val="00A273D9"/>
    <w:rsid w:val="00A74528"/>
    <w:rsid w:val="00AB2A24"/>
    <w:rsid w:val="00AD0486"/>
    <w:rsid w:val="00B03C7A"/>
    <w:rsid w:val="00C91B49"/>
    <w:rsid w:val="00C978C2"/>
    <w:rsid w:val="00D41056"/>
    <w:rsid w:val="00DF3716"/>
    <w:rsid w:val="00EB3A1F"/>
    <w:rsid w:val="00FA5872"/>
    <w:rsid w:val="027D413D"/>
    <w:rsid w:val="02A34845"/>
    <w:rsid w:val="035B2E68"/>
    <w:rsid w:val="040F5A16"/>
    <w:rsid w:val="05515662"/>
    <w:rsid w:val="05F953B3"/>
    <w:rsid w:val="085D1A04"/>
    <w:rsid w:val="09D37825"/>
    <w:rsid w:val="0B3B0C6D"/>
    <w:rsid w:val="0B942502"/>
    <w:rsid w:val="0F10030D"/>
    <w:rsid w:val="0F583F6C"/>
    <w:rsid w:val="11B20C52"/>
    <w:rsid w:val="18E23667"/>
    <w:rsid w:val="198E6E03"/>
    <w:rsid w:val="1B724051"/>
    <w:rsid w:val="1B8A6B5A"/>
    <w:rsid w:val="1D0419DE"/>
    <w:rsid w:val="1DE20CCD"/>
    <w:rsid w:val="1E3E726C"/>
    <w:rsid w:val="1F3E1D77"/>
    <w:rsid w:val="1FCE68BD"/>
    <w:rsid w:val="1FF97707"/>
    <w:rsid w:val="20114DAA"/>
    <w:rsid w:val="204A64FA"/>
    <w:rsid w:val="205233DB"/>
    <w:rsid w:val="216D5481"/>
    <w:rsid w:val="21E36D4A"/>
    <w:rsid w:val="222B50F6"/>
    <w:rsid w:val="23951210"/>
    <w:rsid w:val="24087952"/>
    <w:rsid w:val="2418246E"/>
    <w:rsid w:val="251D5022"/>
    <w:rsid w:val="26C419B4"/>
    <w:rsid w:val="27E40DC7"/>
    <w:rsid w:val="2A1F211C"/>
    <w:rsid w:val="2C2C09E7"/>
    <w:rsid w:val="2CEB10A6"/>
    <w:rsid w:val="2E6115DE"/>
    <w:rsid w:val="2FC6280E"/>
    <w:rsid w:val="32383DAC"/>
    <w:rsid w:val="324E35B5"/>
    <w:rsid w:val="32D57490"/>
    <w:rsid w:val="33A76191"/>
    <w:rsid w:val="35756BBC"/>
    <w:rsid w:val="36A92A3D"/>
    <w:rsid w:val="37146244"/>
    <w:rsid w:val="381E1783"/>
    <w:rsid w:val="3AA54601"/>
    <w:rsid w:val="3D57687D"/>
    <w:rsid w:val="3EDE27D7"/>
    <w:rsid w:val="43DE499C"/>
    <w:rsid w:val="43F57F59"/>
    <w:rsid w:val="45ED69C5"/>
    <w:rsid w:val="463B7DDF"/>
    <w:rsid w:val="4668106E"/>
    <w:rsid w:val="4AC23A3A"/>
    <w:rsid w:val="4B555DEA"/>
    <w:rsid w:val="4DCC7ACD"/>
    <w:rsid w:val="4EC26940"/>
    <w:rsid w:val="52754EBA"/>
    <w:rsid w:val="52D33990"/>
    <w:rsid w:val="52D7441A"/>
    <w:rsid w:val="57F96BAB"/>
    <w:rsid w:val="58391B9A"/>
    <w:rsid w:val="58782357"/>
    <w:rsid w:val="5C795493"/>
    <w:rsid w:val="5F9365DB"/>
    <w:rsid w:val="5FDC0215"/>
    <w:rsid w:val="60127B96"/>
    <w:rsid w:val="60813716"/>
    <w:rsid w:val="63362CD2"/>
    <w:rsid w:val="64554B40"/>
    <w:rsid w:val="667D1185"/>
    <w:rsid w:val="68185BEC"/>
    <w:rsid w:val="699314CC"/>
    <w:rsid w:val="69B35DD8"/>
    <w:rsid w:val="6A843983"/>
    <w:rsid w:val="6AAB33A0"/>
    <w:rsid w:val="6CEE03FF"/>
    <w:rsid w:val="6E185331"/>
    <w:rsid w:val="70CE4389"/>
    <w:rsid w:val="75EE468A"/>
    <w:rsid w:val="768B7A06"/>
    <w:rsid w:val="78936CCB"/>
    <w:rsid w:val="7ADA6C64"/>
    <w:rsid w:val="7B966702"/>
    <w:rsid w:val="7C971021"/>
    <w:rsid w:val="7CEC42FE"/>
    <w:rsid w:val="7D39684F"/>
    <w:rsid w:val="7D41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7"/>
    <w:autoRedefine/>
    <w:qFormat/>
    <w:uiPriority w:val="0"/>
    <w:rPr>
      <w:rFonts w:hint="eastAsia" w:ascii="宋体" w:hAnsi="宋体" w:eastAsia="宋体" w:cs="宋体"/>
      <w:i/>
      <w:i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1755</Words>
  <Characters>1836</Characters>
  <Lines>11</Lines>
  <Paragraphs>3</Paragraphs>
  <TotalTime>24</TotalTime>
  <ScaleCrop>false</ScaleCrop>
  <LinksUpToDate>false</LinksUpToDate>
  <CharactersWithSpaces>2062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2020-10-23T06:35:00Z</dcterms:created>
  <dc:creator>南看台的Chow Hwei</dc:creator>
  <cp:lastModifiedBy>杨曦雯</cp:lastModifiedBy>
  <cp:lastPrinted>2024-04-12T06:55:00Z</cp:lastPrinted>
  <dcterms:modified xsi:type="dcterms:W3CDTF">2024-05-08T02:32:34Z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9B3B29AF179D49F4AADE47843622CBAA_13</vt:lpwstr>
  </property>
</Properties>
</file>